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33" w:rsidRPr="00624B92" w:rsidRDefault="00827433" w:rsidP="00624B92">
      <w:pPr>
        <w:jc w:val="center"/>
      </w:pPr>
      <w:r>
        <w:rPr>
          <w:noProof/>
        </w:rPr>
        <w:drawing>
          <wp:inline distT="0" distB="0" distL="0" distR="0">
            <wp:extent cx="5943600" cy="4448810"/>
            <wp:effectExtent l="19050" t="0" r="0" b="0"/>
            <wp:docPr id="1" name="Picture 0" descr="HPIM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08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29" w:rsidRPr="00976B88" w:rsidRDefault="008E5E29" w:rsidP="00316267">
      <w:pPr>
        <w:jc w:val="center"/>
        <w:rPr>
          <w:rFonts w:ascii="Broadway" w:hAnsi="Broadway"/>
          <w:color w:val="FF0000"/>
          <w:sz w:val="56"/>
          <w:szCs w:val="56"/>
        </w:rPr>
      </w:pPr>
      <w:r w:rsidRPr="00976B88">
        <w:rPr>
          <w:rFonts w:ascii="Broadway" w:hAnsi="Broadway"/>
          <w:color w:val="FF0000"/>
          <w:sz w:val="56"/>
          <w:szCs w:val="56"/>
        </w:rPr>
        <w:t>Salad University</w:t>
      </w:r>
    </w:p>
    <w:p w:rsidR="008E5E29" w:rsidRPr="00976B88" w:rsidRDefault="008E5E29">
      <w:pPr>
        <w:rPr>
          <w:color w:val="FF0000"/>
          <w:sz w:val="22"/>
        </w:rPr>
      </w:pPr>
    </w:p>
    <w:p w:rsidR="008E5E29" w:rsidRPr="00976B88" w:rsidRDefault="00D6685D" w:rsidP="00316267">
      <w:pPr>
        <w:jc w:val="center"/>
        <w:rPr>
          <w:rFonts w:ascii="Broadway" w:hAnsi="Broadway"/>
          <w:color w:val="FF0000"/>
          <w:sz w:val="36"/>
          <w:szCs w:val="36"/>
        </w:rPr>
      </w:pPr>
      <w:r w:rsidRPr="00976B88">
        <w:rPr>
          <w:rFonts w:ascii="Broadway" w:hAnsi="Broadway"/>
          <w:color w:val="FF0000"/>
          <w:sz w:val="36"/>
          <w:szCs w:val="36"/>
        </w:rPr>
        <w:t>The secrets of</w:t>
      </w:r>
      <w:r w:rsidR="008E5E29" w:rsidRPr="00976B88">
        <w:rPr>
          <w:rFonts w:ascii="Broadway" w:hAnsi="Broadway"/>
          <w:color w:val="FF0000"/>
          <w:sz w:val="36"/>
          <w:szCs w:val="36"/>
        </w:rPr>
        <w:t xml:space="preserve"> Floodgate Farm Salad Mix</w:t>
      </w:r>
    </w:p>
    <w:p w:rsidR="008E5E29" w:rsidRDefault="008E5E29">
      <w:pPr>
        <w:rPr>
          <w:sz w:val="22"/>
        </w:rPr>
      </w:pPr>
    </w:p>
    <w:p w:rsidR="005D7131" w:rsidRPr="00F1761B" w:rsidRDefault="005D7131" w:rsidP="005D7131">
      <w:pPr>
        <w:jc w:val="center"/>
        <w:rPr>
          <w:b/>
          <w:color w:val="00B050"/>
          <w:sz w:val="44"/>
          <w:szCs w:val="44"/>
        </w:rPr>
      </w:pPr>
      <w:r w:rsidRPr="00F1761B">
        <w:rPr>
          <w:b/>
          <w:color w:val="00B050"/>
          <w:sz w:val="44"/>
          <w:szCs w:val="44"/>
        </w:rPr>
        <w:t>Elk Session 1: Sunday June 26, 2-5 PM</w:t>
      </w:r>
    </w:p>
    <w:p w:rsidR="005D7131" w:rsidRPr="00F1761B" w:rsidRDefault="005D7131" w:rsidP="005D7131">
      <w:pPr>
        <w:jc w:val="center"/>
        <w:rPr>
          <w:b/>
          <w:color w:val="00B050"/>
          <w:sz w:val="44"/>
          <w:szCs w:val="44"/>
        </w:rPr>
      </w:pPr>
      <w:r w:rsidRPr="00F1761B">
        <w:rPr>
          <w:b/>
          <w:color w:val="00B050"/>
          <w:sz w:val="44"/>
          <w:szCs w:val="44"/>
        </w:rPr>
        <w:t>Elk Session 2: Wednesday August 10, 5:30-8 PM</w:t>
      </w:r>
    </w:p>
    <w:p w:rsidR="00F1761B" w:rsidRDefault="005D7131" w:rsidP="00F1761B">
      <w:pPr>
        <w:jc w:val="center"/>
        <w:rPr>
          <w:b/>
          <w:color w:val="00B050"/>
          <w:szCs w:val="24"/>
        </w:rPr>
      </w:pPr>
      <w:r w:rsidRPr="005D7131">
        <w:rPr>
          <w:b/>
          <w:color w:val="00B050"/>
          <w:sz w:val="36"/>
          <w:szCs w:val="36"/>
        </w:rPr>
        <w:t>6141 S. Hwy 1, Elk (by Greenwood Community Center)</w:t>
      </w:r>
      <w:r w:rsidR="00F1761B" w:rsidRPr="00F1761B">
        <w:rPr>
          <w:b/>
          <w:color w:val="00B050"/>
          <w:szCs w:val="24"/>
        </w:rPr>
        <w:t xml:space="preserve"> </w:t>
      </w:r>
    </w:p>
    <w:p w:rsidR="00F1761B" w:rsidRPr="00F1761B" w:rsidRDefault="00F1761B" w:rsidP="00F1761B">
      <w:pPr>
        <w:jc w:val="center"/>
        <w:rPr>
          <w:b/>
          <w:color w:val="00B050"/>
          <w:szCs w:val="24"/>
        </w:rPr>
      </w:pPr>
      <w:r w:rsidRPr="00F1761B">
        <w:rPr>
          <w:b/>
          <w:color w:val="00B050"/>
          <w:szCs w:val="24"/>
        </w:rPr>
        <w:t>At Not So Simple Living Fair, Boonville Fairgrounds, Sat. July 23, afternoon (TBA) – free</w:t>
      </w:r>
    </w:p>
    <w:p w:rsidR="00F1761B" w:rsidRPr="00F1761B" w:rsidRDefault="00F1761B" w:rsidP="00F1761B">
      <w:pPr>
        <w:jc w:val="center"/>
        <w:rPr>
          <w:b/>
          <w:color w:val="00B050"/>
          <w:sz w:val="40"/>
          <w:szCs w:val="40"/>
        </w:rPr>
      </w:pPr>
      <w:r w:rsidRPr="00F1761B">
        <w:rPr>
          <w:b/>
          <w:color w:val="00B050"/>
          <w:sz w:val="40"/>
          <w:szCs w:val="40"/>
        </w:rPr>
        <w:t>Anderson Valley Session 2: Sun. Aug. 14, 2-5 PM</w:t>
      </w:r>
    </w:p>
    <w:p w:rsidR="00F1761B" w:rsidRPr="005D7131" w:rsidRDefault="00F1761B" w:rsidP="00F1761B">
      <w:pPr>
        <w:jc w:val="center"/>
        <w:rPr>
          <w:b/>
          <w:color w:val="00B050"/>
          <w:szCs w:val="24"/>
        </w:rPr>
      </w:pPr>
      <w:r w:rsidRPr="005D7131">
        <w:rPr>
          <w:b/>
          <w:color w:val="00B050"/>
          <w:szCs w:val="24"/>
        </w:rPr>
        <w:t>Meet at fairgrounds parking lot to carpool 3 miles SE of downtown Boonville</w:t>
      </w:r>
    </w:p>
    <w:p w:rsidR="008E5E29" w:rsidRDefault="008E5E29">
      <w:pPr>
        <w:rPr>
          <w:sz w:val="22"/>
        </w:rPr>
      </w:pPr>
    </w:p>
    <w:p w:rsidR="00316267" w:rsidRPr="00976B88" w:rsidRDefault="008E5E29">
      <w:pPr>
        <w:rPr>
          <w:color w:val="7030A0"/>
          <w:sz w:val="22"/>
        </w:rPr>
      </w:pPr>
      <w:proofErr w:type="gramStart"/>
      <w:r w:rsidRPr="00976B88">
        <w:rPr>
          <w:color w:val="7030A0"/>
          <w:sz w:val="22"/>
        </w:rPr>
        <w:t>Bringing vitality to people and the land through healthy food.</w:t>
      </w:r>
      <w:proofErr w:type="gramEnd"/>
      <w:r w:rsidRPr="00976B88">
        <w:rPr>
          <w:color w:val="7030A0"/>
          <w:sz w:val="22"/>
        </w:rPr>
        <w:t xml:space="preserve">  The right foods provide an energized feeling combined with a stronger constitution with which to fight off disease.  </w:t>
      </w:r>
      <w:r w:rsidR="0040552C" w:rsidRPr="00976B88">
        <w:rPr>
          <w:color w:val="7030A0"/>
          <w:sz w:val="22"/>
        </w:rPr>
        <w:t xml:space="preserve">Sustainable harvesting means future harvest and a healthy garden ecosystem to limit pests and plant diseases.  </w:t>
      </w:r>
      <w:r w:rsidRPr="00976B88">
        <w:rPr>
          <w:color w:val="7030A0"/>
          <w:sz w:val="22"/>
        </w:rPr>
        <w:t xml:space="preserve">You will learn common cultivated and wild plants with diverse flavors, textures, and healing properties.  Spend </w:t>
      </w:r>
      <w:r w:rsidR="00316267" w:rsidRPr="00976B88">
        <w:rPr>
          <w:color w:val="7030A0"/>
          <w:sz w:val="22"/>
        </w:rPr>
        <w:t>3</w:t>
      </w:r>
      <w:r w:rsidRPr="00976B88">
        <w:rPr>
          <w:color w:val="7030A0"/>
          <w:sz w:val="22"/>
        </w:rPr>
        <w:t xml:space="preserve"> hours amongst these plants</w:t>
      </w:r>
      <w:r w:rsidR="00316267" w:rsidRPr="00976B88">
        <w:rPr>
          <w:color w:val="7030A0"/>
          <w:sz w:val="22"/>
        </w:rPr>
        <w:t xml:space="preserve"> each season</w:t>
      </w:r>
      <w:r w:rsidRPr="00976B88">
        <w:rPr>
          <w:color w:val="7030A0"/>
          <w:sz w:val="22"/>
        </w:rPr>
        <w:t xml:space="preserve">, giving you access to using them and sharing them with others.  It will include the art of combining them into salads and green smoothies for a mix of flavors and health-giving properties.  These foods are for the adventurous spirit, yet they can be crafted to please many palates.  </w:t>
      </w:r>
    </w:p>
    <w:p w:rsidR="00827433" w:rsidRPr="00976B88" w:rsidRDefault="00827433">
      <w:pPr>
        <w:rPr>
          <w:color w:val="7030A0"/>
          <w:sz w:val="22"/>
        </w:rPr>
      </w:pPr>
    </w:p>
    <w:p w:rsidR="00827433" w:rsidRPr="00976B88" w:rsidRDefault="00316267">
      <w:pPr>
        <w:rPr>
          <w:color w:val="7030A0"/>
          <w:sz w:val="22"/>
        </w:rPr>
      </w:pPr>
      <w:r w:rsidRPr="00976B88">
        <w:rPr>
          <w:color w:val="7030A0"/>
          <w:sz w:val="22"/>
        </w:rPr>
        <w:t>Logistical details: Classes either by donation ($20 suggested) or work trade (2 hrs per session).  All students expected and encouraged to share what they have learned with others.</w:t>
      </w:r>
      <w:r w:rsidR="00827433" w:rsidRPr="00976B88">
        <w:rPr>
          <w:color w:val="7030A0"/>
          <w:sz w:val="22"/>
        </w:rPr>
        <w:t xml:space="preserve">  Salad Heals!</w:t>
      </w:r>
      <w:r w:rsidRPr="00976B88">
        <w:rPr>
          <w:color w:val="7030A0"/>
          <w:sz w:val="22"/>
        </w:rPr>
        <w:t xml:space="preserve">  </w:t>
      </w:r>
    </w:p>
    <w:p w:rsidR="00D6685D" w:rsidRPr="005D7131" w:rsidRDefault="00827433" w:rsidP="00827433">
      <w:pPr>
        <w:jc w:val="center"/>
        <w:rPr>
          <w:rFonts w:cs="Arial"/>
          <w:b/>
          <w:sz w:val="32"/>
          <w:szCs w:val="32"/>
        </w:rPr>
      </w:pPr>
      <w:r w:rsidRPr="005D7131">
        <w:rPr>
          <w:rFonts w:cs="Arial"/>
          <w:b/>
          <w:color w:val="7030A0"/>
          <w:sz w:val="32"/>
          <w:szCs w:val="32"/>
        </w:rPr>
        <w:t>Call or email: Bill</w:t>
      </w:r>
      <w:r w:rsidR="005D7131" w:rsidRPr="005D7131">
        <w:rPr>
          <w:rFonts w:cs="Arial"/>
          <w:b/>
          <w:color w:val="7030A0"/>
          <w:sz w:val="32"/>
          <w:szCs w:val="32"/>
        </w:rPr>
        <w:t xml:space="preserve"> Taylor</w:t>
      </w:r>
      <w:r w:rsidRPr="005D7131">
        <w:rPr>
          <w:rFonts w:cs="Arial"/>
          <w:b/>
          <w:color w:val="7030A0"/>
          <w:sz w:val="32"/>
          <w:szCs w:val="32"/>
        </w:rPr>
        <w:t xml:space="preserve"> at 707-877-1668 or</w:t>
      </w:r>
      <w:r w:rsidRPr="005D7131">
        <w:rPr>
          <w:rFonts w:cs="Arial"/>
          <w:b/>
          <w:sz w:val="32"/>
          <w:szCs w:val="32"/>
        </w:rPr>
        <w:t xml:space="preserve"> </w:t>
      </w:r>
      <w:hyperlink r:id="rId5" w:history="1">
        <w:r w:rsidR="00D6685D" w:rsidRPr="005D7131">
          <w:rPr>
            <w:rStyle w:val="Hyperlink"/>
            <w:rFonts w:cs="Arial"/>
            <w:b/>
            <w:sz w:val="32"/>
            <w:szCs w:val="32"/>
          </w:rPr>
          <w:t>edibleland@earthlink.net</w:t>
        </w:r>
      </w:hyperlink>
    </w:p>
    <w:sectPr w:rsidR="00D6685D" w:rsidRPr="005D7131" w:rsidSect="00827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5E29"/>
    <w:rsid w:val="002B2012"/>
    <w:rsid w:val="002B2B1F"/>
    <w:rsid w:val="002E0FD2"/>
    <w:rsid w:val="00316267"/>
    <w:rsid w:val="003965A6"/>
    <w:rsid w:val="0040552C"/>
    <w:rsid w:val="004C7D2B"/>
    <w:rsid w:val="004E529F"/>
    <w:rsid w:val="005C162D"/>
    <w:rsid w:val="005D7131"/>
    <w:rsid w:val="005E6005"/>
    <w:rsid w:val="00621B4B"/>
    <w:rsid w:val="00624B92"/>
    <w:rsid w:val="00694747"/>
    <w:rsid w:val="006F2E3B"/>
    <w:rsid w:val="007D7549"/>
    <w:rsid w:val="0082491E"/>
    <w:rsid w:val="00827433"/>
    <w:rsid w:val="008E5E29"/>
    <w:rsid w:val="00976B88"/>
    <w:rsid w:val="00CD5C25"/>
    <w:rsid w:val="00CE3BF0"/>
    <w:rsid w:val="00D6685D"/>
    <w:rsid w:val="00DA3318"/>
    <w:rsid w:val="00F1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2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5E2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E5E29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3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bleland@earthlink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19</cp:revision>
  <cp:lastPrinted>2011-06-24T06:46:00Z</cp:lastPrinted>
  <dcterms:created xsi:type="dcterms:W3CDTF">2011-05-26T19:20:00Z</dcterms:created>
  <dcterms:modified xsi:type="dcterms:W3CDTF">2011-06-24T06:48:00Z</dcterms:modified>
</cp:coreProperties>
</file>